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134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3"/>
        <w:gridCol w:w="1337"/>
        <w:gridCol w:w="28"/>
        <w:gridCol w:w="78"/>
        <w:gridCol w:w="78"/>
        <w:gridCol w:w="688"/>
        <w:gridCol w:w="503"/>
        <w:gridCol w:w="4317"/>
        <w:gridCol w:w="2268"/>
        <w:gridCol w:w="78"/>
        <w:gridCol w:w="759"/>
        <w:gridCol w:w="818"/>
        <w:gridCol w:w="331"/>
        <w:gridCol w:w="138"/>
        <w:gridCol w:w="133"/>
        <w:gridCol w:w="136"/>
        <w:gridCol w:w="155"/>
        <w:gridCol w:w="131"/>
        <w:gridCol w:w="173"/>
        <w:gridCol w:w="64"/>
        <w:gridCol w:w="78"/>
        <w:gridCol w:w="25"/>
        <w:gridCol w:w="15"/>
        <w:gridCol w:w="13"/>
        <w:gridCol w:w="25"/>
        <w:gridCol w:w="11"/>
        <w:gridCol w:w="25"/>
        <w:gridCol w:w="152"/>
        <w:gridCol w:w="25"/>
        <w:gridCol w:w="88"/>
        <w:gridCol w:w="157"/>
        <w:gridCol w:w="250"/>
        <w:gridCol w:w="113"/>
        <w:gridCol w:w="216"/>
        <w:gridCol w:w="25"/>
      </w:tblGrid>
      <w:tr w:rsidR="004B3E86" w:rsidRPr="0094637D" w:rsidTr="004B3E86">
        <w:trPr>
          <w:trHeight w:val="13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98" w:type="dxa"/>
            <w:gridSpan w:val="3"/>
          </w:tcPr>
          <w:p w:rsidR="004B3E86" w:rsidRPr="0094637D" w:rsidRDefault="004B3E86" w:rsidP="00890086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C1156BA" wp14:editId="3038D924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66" w:type="dxa"/>
            <w:gridSpan w:val="2"/>
          </w:tcPr>
          <w:p w:rsidR="004B3E86" w:rsidRPr="0094637D" w:rsidRDefault="004B3E86" w:rsidP="004B3E86">
            <w:pPr>
              <w:pStyle w:val="EmptyLayoutCell"/>
              <w:jc w:val="both"/>
            </w:pPr>
          </w:p>
        </w:tc>
        <w:tc>
          <w:tcPr>
            <w:tcW w:w="7088" w:type="dxa"/>
            <w:gridSpan w:val="3"/>
          </w:tcPr>
          <w:p w:rsidR="004B3E86" w:rsidRPr="00BE40EE" w:rsidRDefault="004B3E86" w:rsidP="00EC370C">
            <w:pPr>
              <w:jc w:val="both"/>
              <w:rPr>
                <w:rFonts w:eastAsia="Calibri"/>
              </w:rPr>
            </w:pP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81581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81581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81581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B3E86" w:rsidRPr="00BE40EE" w:rsidRDefault="004B3E86" w:rsidP="00EC370C">
            <w:pPr>
              <w:jc w:val="both"/>
              <w:rPr>
                <w:rFonts w:eastAsia="Calibri"/>
              </w:rPr>
            </w:pPr>
          </w:p>
        </w:tc>
        <w:tc>
          <w:tcPr>
            <w:tcW w:w="1655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38" w:type="dxa"/>
            <w:gridSpan w:val="4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980" w:type="dxa"/>
            <w:gridSpan w:val="14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5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0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1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5120" w:type="dxa"/>
            <w:gridSpan w:val="11"/>
          </w:tcPr>
          <w:p w:rsidR="004B3E86" w:rsidRPr="0094637D" w:rsidRDefault="004B3E86" w:rsidP="00890086">
            <w:pPr>
              <w:rPr>
                <w:lang w:val="ru-RU"/>
              </w:rPr>
            </w:pPr>
          </w:p>
          <w:p w:rsidR="004B3E86" w:rsidRPr="0094637D" w:rsidRDefault="004B3E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4B3E86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F106A5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5A3033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53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4B3E86" w:rsidRPr="005A3033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F106A5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4B3E86" w:rsidRDefault="004B3E86" w:rsidP="00F106A5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>
                    <w:rPr>
                      <w:sz w:val="28"/>
                      <w:lang w:val="ru-RU"/>
                    </w:rPr>
                    <w:t>28.05.2025</w:t>
                  </w:r>
                </w:p>
                <w:p w:rsidR="004B3E86" w:rsidRPr="0094637D" w:rsidRDefault="004B3E86" w:rsidP="00F106A5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5C104F8" wp14:editId="18E87E61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B3E86" w:rsidRPr="0094637D" w:rsidRDefault="004B3E86" w:rsidP="00890086">
            <w:pPr>
              <w:rPr>
                <w:lang w:val="ru-RU"/>
              </w:rPr>
            </w:pPr>
          </w:p>
        </w:tc>
      </w:tr>
      <w:tr w:rsidR="004B3E86" w:rsidRPr="005A3033" w:rsidTr="004B3E86">
        <w:trPr>
          <w:gridAfter w:val="8"/>
          <w:wAfter w:w="1026" w:type="dxa"/>
          <w:trHeight w:val="708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05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8A6849" w:rsidTr="004B3E86">
        <w:trPr>
          <w:gridAfter w:val="6"/>
          <w:wAfter w:w="849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00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B3E86" w:rsidRPr="008A684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8A6849" w:rsidRDefault="004B3E86" w:rsidP="00F106A5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8A6849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4B3E86" w:rsidRPr="008A6849" w:rsidRDefault="004B3E86" w:rsidP="00890086">
            <w:pPr>
              <w:rPr>
                <w:lang w:val="ru-RU"/>
              </w:rPr>
            </w:pPr>
          </w:p>
        </w:tc>
        <w:tc>
          <w:tcPr>
            <w:tcW w:w="424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68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8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" w:type="dxa"/>
            <w:gridSpan w:val="5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8A6849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F106A5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F106A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F106A5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           Духовно-нравственное развитие и воспитание</w:t>
                  </w:r>
                </w:p>
              </w:tc>
            </w:tr>
          </w:tbl>
          <w:p w:rsidR="004B3E86" w:rsidRPr="00CE6255" w:rsidRDefault="004B3E86" w:rsidP="00890086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F106A5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94637D" w:rsidTr="004B3E86">
        <w:trPr>
          <w:gridAfter w:val="10"/>
          <w:wAfter w:w="1062" w:type="dxa"/>
          <w:trHeight w:val="500"/>
        </w:trPr>
        <w:tc>
          <w:tcPr>
            <w:tcW w:w="26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32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B3E86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F106A5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306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10"/>
          <w:wAfter w:w="1062" w:type="dxa"/>
          <w:trHeight w:val="500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32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B3E86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F106A5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Pr="0094637D">
                    <w:rPr>
                      <w:b/>
                      <w:sz w:val="32"/>
                    </w:rPr>
                    <w:t>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393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F106A5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F106A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F106A5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 (профиль): «Психология и педагогика в социальной сфере»</w:t>
                  </w:r>
                </w:p>
              </w:tc>
            </w:tr>
          </w:tbl>
          <w:p w:rsidR="004B3E86" w:rsidRPr="0094637D" w:rsidRDefault="004B3E86" w:rsidP="00890086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F106A5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94637D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005D27" w:rsidRDefault="004B3E86" w:rsidP="00F106A5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F106A5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F106A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Default="004B3E86" w:rsidP="00F106A5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F106A5">
                    <w:rPr>
                      <w:sz w:val="32"/>
                      <w:lang w:val="ru-RU"/>
                    </w:rPr>
                    <w:t xml:space="preserve">Трудоемкость 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Pr="00F106A5">
                    <w:rPr>
                      <w:sz w:val="32"/>
                      <w:lang w:val="ru-RU"/>
                    </w:rPr>
                    <w:t xml:space="preserve"> з.е.</w:t>
                  </w:r>
                </w:p>
                <w:p w:rsidR="005F7684" w:rsidRPr="00CE0862" w:rsidRDefault="005F7684" w:rsidP="00F106A5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F106A5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5F7684" w:rsidRPr="005F7684" w:rsidRDefault="005F7684" w:rsidP="00F106A5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Default="004B3E86" w:rsidP="00F106A5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F106A5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F106A5">
                    <w:rPr>
                      <w:sz w:val="32"/>
                      <w:lang w:val="ru-RU"/>
                    </w:rPr>
                    <w:t>Новосибирск 20</w:t>
                  </w:r>
                  <w:r>
                    <w:rPr>
                      <w:sz w:val="32"/>
                      <w:lang w:val="ru-RU"/>
                    </w:rPr>
                    <w:t>25</w:t>
                  </w:r>
                </w:p>
                <w:p w:rsidR="004B3E86" w:rsidRPr="0094637D" w:rsidRDefault="004B3E86" w:rsidP="00F106A5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F106A5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F106A5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B3E86" w:rsidRPr="00F106A5" w:rsidRDefault="004B3E86" w:rsidP="00890086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F106A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:rsidR="004B3E86" w:rsidRPr="00F106A5" w:rsidRDefault="004B3E86" w:rsidP="00890086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1111"/>
        <w:gridCol w:w="959"/>
        <w:gridCol w:w="1497"/>
        <w:gridCol w:w="3044"/>
        <w:gridCol w:w="2636"/>
        <w:gridCol w:w="403"/>
      </w:tblGrid>
      <w:tr w:rsidR="0094637D" w:rsidRPr="00F106A5" w:rsidTr="000471C5">
        <w:trPr>
          <w:trHeight w:val="283"/>
        </w:trPr>
        <w:tc>
          <w:tcPr>
            <w:tcW w:w="45" w:type="dxa"/>
          </w:tcPr>
          <w:p w:rsidR="00BD14A2" w:rsidRPr="0094637D" w:rsidRDefault="00BD14A2" w:rsidP="004B3E86">
            <w:pPr>
              <w:rPr>
                <w:lang w:val="ru-RU"/>
              </w:rPr>
            </w:pPr>
          </w:p>
        </w:tc>
        <w:tc>
          <w:tcPr>
            <w:tcW w:w="1111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F106A5" w:rsidTr="000471C5">
        <w:trPr>
          <w:trHeight w:val="44"/>
        </w:trPr>
        <w:tc>
          <w:tcPr>
            <w:tcW w:w="4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F106A5" w:rsidTr="000471C5">
        <w:trPr>
          <w:trHeight w:val="425"/>
        </w:trPr>
        <w:tc>
          <w:tcPr>
            <w:tcW w:w="4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47" w:type="dxa"/>
            <w:gridSpan w:val="5"/>
          </w:tcPr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F106A5" w:rsidTr="000471C5">
        <w:trPr>
          <w:trHeight w:val="211"/>
        </w:trPr>
        <w:tc>
          <w:tcPr>
            <w:tcW w:w="4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0471C5" w:rsidRPr="00F106A5" w:rsidTr="000471C5">
        <w:trPr>
          <w:trHeight w:val="425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471C5" w:rsidRPr="0094637D" w:rsidTr="00771BD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771BD3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0471C5" w:rsidRPr="0094637D" w:rsidRDefault="000471C5" w:rsidP="00771BD3">
            <w:pPr>
              <w:jc w:val="both"/>
            </w:pPr>
          </w:p>
        </w:tc>
        <w:tc>
          <w:tcPr>
            <w:tcW w:w="75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80"/>
            </w:tblGrid>
            <w:tr w:rsidR="000471C5" w:rsidRPr="00F106A5" w:rsidTr="00771BD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771BD3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 наук, зав. кафедрой педагогики, психологии и социологии</w:t>
                  </w:r>
                </w:p>
              </w:tc>
            </w:tr>
          </w:tbl>
          <w:p w:rsidR="000471C5" w:rsidRPr="000471C5" w:rsidRDefault="000471C5">
            <w:pPr>
              <w:pStyle w:val="EmptyLayoutCell"/>
              <w:rPr>
                <w:lang w:val="ru-RU"/>
              </w:rPr>
            </w:pPr>
          </w:p>
        </w:tc>
      </w:tr>
      <w:tr w:rsidR="000471C5" w:rsidRPr="00F106A5" w:rsidTr="000471C5">
        <w:trPr>
          <w:trHeight w:val="425"/>
        </w:trPr>
        <w:tc>
          <w:tcPr>
            <w:tcW w:w="45" w:type="dxa"/>
          </w:tcPr>
          <w:p w:rsidR="000471C5" w:rsidRPr="000471C5" w:rsidRDefault="000471C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603"/>
            </w:tblGrid>
            <w:tr w:rsidR="000471C5" w:rsidRPr="00F106A5" w:rsidTr="00206562">
              <w:trPr>
                <w:trHeight w:val="425"/>
              </w:trPr>
              <w:tc>
                <w:tcPr>
                  <w:tcW w:w="47" w:type="dxa"/>
                </w:tcPr>
                <w:p w:rsidR="000471C5" w:rsidRPr="004826EA" w:rsidRDefault="000471C5" w:rsidP="0020656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635" w:type="dxa"/>
                </w:tcPr>
                <w:p w:rsidR="000471C5" w:rsidRPr="00F50E02" w:rsidRDefault="000471C5" w:rsidP="002065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Н.А.Коростелева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0471C5" w:rsidRPr="00F50E02" w:rsidRDefault="000471C5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71C5" w:rsidRPr="00F106A5" w:rsidTr="000471C5">
        <w:trPr>
          <w:trHeight w:val="425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F106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>
                  <w:pPr>
                    <w:rPr>
                      <w:lang w:val="ru-RU"/>
                    </w:rPr>
                  </w:pPr>
                </w:p>
              </w:tc>
            </w:tr>
          </w:tbl>
          <w:p w:rsidR="000471C5" w:rsidRPr="0094637D" w:rsidRDefault="000471C5">
            <w:pPr>
              <w:rPr>
                <w:lang w:val="ru-RU"/>
              </w:rPr>
            </w:pPr>
          </w:p>
        </w:tc>
      </w:tr>
      <w:tr w:rsidR="000471C5" w:rsidRPr="00F106A5" w:rsidTr="000471C5">
        <w:trPr>
          <w:trHeight w:val="103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</w:tr>
      <w:tr w:rsidR="000471C5" w:rsidRPr="00F106A5" w:rsidTr="000471C5">
        <w:trPr>
          <w:trHeight w:val="425"/>
        </w:trPr>
        <w:tc>
          <w:tcPr>
            <w:tcW w:w="45" w:type="dxa"/>
          </w:tcPr>
          <w:p w:rsidR="000471C5" w:rsidRPr="0094637D" w:rsidRDefault="000471C5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F106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71C5" w:rsidRPr="0094637D" w:rsidRDefault="000471C5" w:rsidP="002D0A7E">
            <w:pPr>
              <w:jc w:val="both"/>
              <w:rPr>
                <w:lang w:val="ru-RU"/>
              </w:rPr>
            </w:pPr>
          </w:p>
        </w:tc>
      </w:tr>
      <w:tr w:rsidR="000471C5" w:rsidRPr="00F106A5" w:rsidTr="000471C5">
        <w:trPr>
          <w:trHeight w:val="425"/>
        </w:trPr>
        <w:tc>
          <w:tcPr>
            <w:tcW w:w="45" w:type="dxa"/>
          </w:tcPr>
          <w:p w:rsidR="000471C5" w:rsidRPr="0094637D" w:rsidRDefault="000471C5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F106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71C5" w:rsidRPr="0094637D" w:rsidRDefault="000471C5" w:rsidP="00F07D0E">
            <w:pPr>
              <w:jc w:val="both"/>
              <w:rPr>
                <w:lang w:val="ru-RU"/>
              </w:rPr>
            </w:pPr>
          </w:p>
        </w:tc>
      </w:tr>
      <w:tr w:rsidR="000471C5" w:rsidRPr="0094637D" w:rsidTr="000471C5">
        <w:trPr>
          <w:trHeight w:val="425"/>
        </w:trPr>
        <w:tc>
          <w:tcPr>
            <w:tcW w:w="45" w:type="dxa"/>
          </w:tcPr>
          <w:p w:rsidR="000471C5" w:rsidRPr="0094637D" w:rsidRDefault="000471C5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5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71C5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0471C5" w:rsidRPr="0094637D" w:rsidRDefault="000471C5" w:rsidP="00F07D0E">
            <w:pPr>
              <w:jc w:val="both"/>
              <w:rPr>
                <w:lang w:val="ru-RU"/>
              </w:rPr>
            </w:pPr>
          </w:p>
        </w:tc>
      </w:tr>
      <w:tr w:rsidR="000471C5" w:rsidRPr="0094637D" w:rsidTr="000471C5">
        <w:trPr>
          <w:trHeight w:val="2474"/>
        </w:trPr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2636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</w:tr>
      <w:tr w:rsidR="000471C5" w:rsidRPr="0094637D" w:rsidTr="000471C5">
        <w:tc>
          <w:tcPr>
            <w:tcW w:w="45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111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959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1497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3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4"/>
            </w:tblGrid>
            <w:tr w:rsidR="000471C5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71C5" w:rsidRPr="0094637D" w:rsidRDefault="000471C5">
                  <w:pPr>
                    <w:rPr>
                      <w:lang w:val="ru-RU"/>
                    </w:rPr>
                  </w:pPr>
                </w:p>
              </w:tc>
            </w:tr>
          </w:tbl>
          <w:p w:rsidR="000471C5" w:rsidRPr="0094637D" w:rsidRDefault="000471C5">
            <w:pPr>
              <w:rPr>
                <w:lang w:val="ru-RU"/>
              </w:rPr>
            </w:pPr>
          </w:p>
        </w:tc>
        <w:tc>
          <w:tcPr>
            <w:tcW w:w="2636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  <w:tc>
          <w:tcPr>
            <w:tcW w:w="403" w:type="dxa"/>
          </w:tcPr>
          <w:p w:rsidR="000471C5" w:rsidRPr="0094637D" w:rsidRDefault="000471C5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F106A5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C91BA9" w:rsidRDefault="00C91BA9" w:rsidP="00C91BA9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Рабочая п</w:t>
            </w:r>
            <w:r w:rsidR="004C2506" w:rsidRPr="00C91BA9">
              <w:rPr>
                <w:sz w:val="28"/>
                <w:szCs w:val="28"/>
                <w:lang w:val="ru-RU"/>
              </w:rPr>
              <w:t xml:space="preserve">рограмма дисциплины </w:t>
            </w:r>
            <w:r w:rsidR="00005D27" w:rsidRPr="00C91BA9">
              <w:rPr>
                <w:i/>
                <w:sz w:val="28"/>
                <w:szCs w:val="28"/>
                <w:lang w:val="ru-RU"/>
              </w:rPr>
              <w:t>Духовно-нравственное развитие и воспитание</w:t>
            </w:r>
            <w:r w:rsidR="00005D27" w:rsidRPr="00C91BA9">
              <w:rPr>
                <w:sz w:val="28"/>
                <w:szCs w:val="28"/>
                <w:lang w:val="ru-RU"/>
              </w:rPr>
              <w:t xml:space="preserve"> </w:t>
            </w:r>
            <w:r w:rsidR="004C2506" w:rsidRPr="00C91BA9">
              <w:rPr>
                <w:sz w:val="28"/>
                <w:szCs w:val="28"/>
                <w:lang w:val="ru-RU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C91BA9">
              <w:rPr>
                <w:sz w:val="28"/>
                <w:szCs w:val="28"/>
                <w:lang w:val="ru-RU"/>
              </w:rPr>
              <w:t xml:space="preserve"> </w:t>
            </w:r>
            <w:r w:rsidR="00005D27" w:rsidRPr="00C91BA9">
              <w:rPr>
                <w:rFonts w:eastAsiaTheme="minorEastAsia"/>
                <w:sz w:val="28"/>
                <w:szCs w:val="28"/>
                <w:lang w:val="ru-RU"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005D27" w:rsidRPr="00C91BA9">
              <w:rPr>
                <w:sz w:val="28"/>
                <w:szCs w:val="28"/>
                <w:lang w:val="ru-RU"/>
              </w:rPr>
              <w:t>от 22 февраля 2018 года № 127</w:t>
            </w:r>
            <w:r w:rsidR="004C2506" w:rsidRPr="00C91BA9">
              <w:rPr>
                <w:sz w:val="28"/>
                <w:szCs w:val="28"/>
                <w:lang w:val="ru-RU"/>
              </w:rPr>
              <w:t xml:space="preserve"> </w:t>
            </w:r>
          </w:p>
          <w:p w:rsidR="00005D27" w:rsidRPr="00005D27" w:rsidRDefault="00005D27" w:rsidP="00396E22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6D19E1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19E1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F106A5" w:rsidTr="002D20D1">
        <w:trPr>
          <w:trHeight w:val="6501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2D20D1" w:rsidRDefault="00886AB5" w:rsidP="002D20D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Цель освоения дисциплины </w:t>
            </w:r>
            <w:r w:rsidR="002D20D1" w:rsidRPr="002D20D1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Духовно-нравственное развитие и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2D20D1" w:rsidRPr="00CE6255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воспитание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создание в процессе реализации профессиональной деятельности условий для духовно-нравственного и гражданского становления обучающихся, их ценностно-смыслового самоопределения.</w:t>
            </w:r>
          </w:p>
          <w:p w:rsidR="00886AB5" w:rsidRPr="00EA28F4" w:rsidRDefault="002D20D1" w:rsidP="002D2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Освоение дисциплины способствует подготовке выпускника к решению </w:t>
            </w:r>
            <w:r w:rsidRPr="00EA28F4">
              <w:rPr>
                <w:sz w:val="28"/>
                <w:szCs w:val="28"/>
                <w:lang w:val="ru-RU" w:eastAsia="ru-RU"/>
              </w:rPr>
              <w:t xml:space="preserve">следующих </w:t>
            </w:r>
            <w:r w:rsidR="008E02CB">
              <w:rPr>
                <w:sz w:val="28"/>
                <w:szCs w:val="28"/>
                <w:lang w:val="ru-RU" w:eastAsia="ru-RU"/>
              </w:rPr>
              <w:t xml:space="preserve">типов </w:t>
            </w:r>
            <w:r w:rsidRPr="00EA28F4">
              <w:rPr>
                <w:sz w:val="28"/>
                <w:szCs w:val="28"/>
                <w:lang w:val="ru-RU" w:eastAsia="ru-RU"/>
              </w:rPr>
              <w:t xml:space="preserve">задач профессиональной деятельности: </w:t>
            </w:r>
            <w:r w:rsidRPr="00EA28F4">
              <w:rPr>
                <w:i/>
                <w:sz w:val="28"/>
                <w:szCs w:val="28"/>
                <w:lang w:val="ru-RU" w:eastAsia="ru-RU"/>
              </w:rPr>
              <w:t>педагогический</w:t>
            </w:r>
            <w:r w:rsidR="008E02CB">
              <w:rPr>
                <w:i/>
                <w:sz w:val="28"/>
                <w:szCs w:val="28"/>
                <w:lang w:val="ru-RU" w:eastAsia="ru-RU"/>
              </w:rPr>
              <w:t>:</w:t>
            </w:r>
          </w:p>
          <w:p w:rsidR="00EA28F4" w:rsidRPr="00EA28F4" w:rsidRDefault="00EA28F4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 w:rsidRPr="00EA28F4">
              <w:rPr>
                <w:sz w:val="28"/>
                <w:szCs w:val="28"/>
                <w:lang w:val="ru-RU"/>
              </w:rPr>
              <w:t>- проведение учебных занятий по программам бакалавриата и ДПП;</w:t>
            </w:r>
          </w:p>
          <w:p w:rsidR="00EA28F4" w:rsidRPr="00EA28F4" w:rsidRDefault="00EA28F4" w:rsidP="008E02CB">
            <w:pPr>
              <w:ind w:firstLine="828"/>
              <w:jc w:val="both"/>
              <w:rPr>
                <w:sz w:val="24"/>
                <w:szCs w:val="24"/>
                <w:lang w:val="ru-RU"/>
              </w:rPr>
            </w:pPr>
            <w:r w:rsidRPr="00EA28F4">
              <w:rPr>
                <w:sz w:val="28"/>
                <w:szCs w:val="28"/>
                <w:lang w:val="ru-RU"/>
              </w:rPr>
              <w:t>- организация самостоятельной работы обучающихся по программам бакалавриата и ДПП</w:t>
            </w:r>
            <w:r w:rsidRPr="00EA28F4">
              <w:rPr>
                <w:sz w:val="24"/>
                <w:szCs w:val="24"/>
                <w:lang w:val="ru-RU"/>
              </w:rPr>
              <w:t>;</w:t>
            </w:r>
          </w:p>
          <w:p w:rsidR="00886AB5" w:rsidRDefault="000C6D6D" w:rsidP="00886AB5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</w:t>
            </w:r>
            <w:r w:rsidRPr="000C6D6D">
              <w:rPr>
                <w:sz w:val="28"/>
                <w:szCs w:val="28"/>
                <w:lang w:val="ru-RU"/>
              </w:rPr>
              <w:t>Задачи изучения курса:</w:t>
            </w:r>
          </w:p>
          <w:p w:rsidR="000C6D6D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 w:rsidRPr="00DB44BC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DB44BC">
              <w:rPr>
                <w:sz w:val="28"/>
                <w:szCs w:val="28"/>
                <w:lang w:val="ru-RU"/>
              </w:rPr>
              <w:t>понимание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основ морали, ценностей, ориентированных</w:t>
            </w:r>
            <w:r w:rsidRPr="00DB44BC">
              <w:rPr>
                <w:sz w:val="28"/>
                <w:szCs w:val="28"/>
                <w:lang w:val="ru-RU"/>
              </w:rPr>
              <w:t xml:space="preserve"> на соизмерение своих поступков с нравственными идеалами, на осознание своих обя</w:t>
            </w:r>
            <w:r>
              <w:rPr>
                <w:sz w:val="28"/>
                <w:szCs w:val="28"/>
                <w:lang w:val="ru-RU"/>
              </w:rPr>
              <w:t>занностей перед семьёй, страной;</w:t>
            </w:r>
          </w:p>
          <w:p w:rsidR="00DB44BC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DB44B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проявлять</w:t>
            </w:r>
            <w:r w:rsidRPr="00DB44BC">
              <w:rPr>
                <w:sz w:val="28"/>
                <w:szCs w:val="28"/>
                <w:lang w:val="ru-RU"/>
              </w:rPr>
              <w:t xml:space="preserve"> толерантное отношение к людям другой культуры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DB44BC" w:rsidRPr="00DB44BC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DB44BC">
              <w:rPr>
                <w:sz w:val="28"/>
                <w:szCs w:val="28"/>
                <w:lang w:val="ru-RU"/>
              </w:rPr>
              <w:t xml:space="preserve"> создавать воспитательные ситуации, содействующие становлению у обучающихся нравственной позиции, духовности, ц</w:t>
            </w:r>
            <w:r w:rsidR="00A3083D">
              <w:rPr>
                <w:sz w:val="28"/>
                <w:szCs w:val="28"/>
                <w:lang w:val="ru-RU"/>
              </w:rPr>
              <w:t>енностного отношения к человеку.</w:t>
            </w:r>
          </w:p>
          <w:p w:rsidR="00DB44BC" w:rsidRPr="00DB44BC" w:rsidRDefault="00DB44BC" w:rsidP="00886AB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13C3B" w:rsidRPr="006D19E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19E1">
              <w:rPr>
                <w:b/>
                <w:sz w:val="28"/>
                <w:szCs w:val="28"/>
                <w:lang w:val="ru-RU"/>
              </w:rPr>
              <w:t>2. ПЛАНИРУЕМЫЕ РЕЗУЛЬТАТЫ ОБУЧЕНИЯ ПО ДИСЦИПЛИНЕ,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F106A5" w:rsidTr="003909D4">
              <w:tc>
                <w:tcPr>
                  <w:tcW w:w="3200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8E02CB" w:rsidRPr="00F106A5" w:rsidTr="008E02CB">
              <w:trPr>
                <w:trHeight w:val="1550"/>
              </w:trPr>
              <w:tc>
                <w:tcPr>
                  <w:tcW w:w="3200" w:type="dxa"/>
                  <w:vMerge w:val="restart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83226">
                    <w:rPr>
                      <w:b/>
                      <w:sz w:val="24"/>
                      <w:szCs w:val="24"/>
                      <w:lang w:val="ru-RU"/>
                    </w:rPr>
                    <w:t>ПК-1</w:t>
                  </w:r>
                  <w:proofErr w:type="gramStart"/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  О</w:t>
                  </w:r>
                  <w:proofErr w:type="gramEnd"/>
                  <w:r w:rsidRPr="002E5CA5">
                    <w:rPr>
                      <w:sz w:val="24"/>
                      <w:szCs w:val="24"/>
                      <w:lang w:val="ru-RU"/>
                    </w:rPr>
                    <w:t>казывает педагогическую помощь обучающимся в психическом и личностном развитии, социальной адаптации</w:t>
                  </w:r>
                </w:p>
              </w:tc>
              <w:tc>
                <w:tcPr>
                  <w:tcW w:w="3008" w:type="dxa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83226">
                    <w:rPr>
                      <w:b/>
                      <w:sz w:val="24"/>
                      <w:szCs w:val="24"/>
                      <w:lang w:val="ru-RU"/>
                    </w:rPr>
                    <w:t xml:space="preserve">ПК-1.1   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>Оказывает психолого-педагогическую помощь обучающимся</w:t>
                  </w:r>
                </w:p>
              </w:tc>
              <w:tc>
                <w:tcPr>
                  <w:tcW w:w="3392" w:type="dxa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сущность, функции, принципы, особенности психолого-педагогического сопровождения в образовательном учреждении; </w:t>
                  </w:r>
                </w:p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возможности создания обучающимся благоприятных условий для успешного адаптационного процесса</w:t>
                  </w:r>
                </w:p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осуществлять в ходе психолого-педагогического сопровождения психологическую диагностику, коррекционно-развивающую работу, психологическое консультирование, 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психологическую профилактику в организациях, осуществляющих образовательную и социальную деятельнос</w:t>
                  </w:r>
                  <w:r>
                    <w:rPr>
                      <w:sz w:val="24"/>
                      <w:szCs w:val="24"/>
                      <w:lang w:val="ru-RU"/>
                    </w:rPr>
                    <w:t>ти</w:t>
                  </w:r>
                </w:p>
              </w:tc>
            </w:tr>
            <w:tr w:rsidR="008E02CB" w:rsidRPr="00F106A5" w:rsidTr="008E02CB">
              <w:trPr>
                <w:trHeight w:val="983"/>
              </w:trPr>
              <w:tc>
                <w:tcPr>
                  <w:tcW w:w="3200" w:type="dxa"/>
                  <w:vMerge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396E22">
                    <w:rPr>
                      <w:b/>
                      <w:sz w:val="24"/>
                      <w:szCs w:val="24"/>
                      <w:lang w:val="ru-RU"/>
                    </w:rPr>
                    <w:t>ПК-1.2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  Оказывает педагогическую поддержку духовно-нравственному развитию личности</w:t>
                  </w:r>
                </w:p>
              </w:tc>
              <w:tc>
                <w:tcPr>
                  <w:tcW w:w="3392" w:type="dxa"/>
                </w:tcPr>
                <w:p w:rsidR="008E02CB" w:rsidRPr="00002170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понятие духовно-нравственной культуры; процесс становление внутренних установок личности, ценностных ориентаций</w:t>
                  </w:r>
                </w:p>
                <w:p w:rsidR="008E02CB" w:rsidRPr="00002170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выстраивать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      </w:r>
                </w:p>
              </w:tc>
            </w:tr>
            <w:tr w:rsidR="008E02CB" w:rsidRPr="00F106A5" w:rsidTr="008E02CB">
              <w:trPr>
                <w:trHeight w:val="982"/>
              </w:trPr>
              <w:tc>
                <w:tcPr>
                  <w:tcW w:w="3200" w:type="dxa"/>
                  <w:vMerge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8E02CB">
                    <w:rPr>
                      <w:b/>
                      <w:sz w:val="22"/>
                      <w:szCs w:val="22"/>
                      <w:lang w:val="ru-RU"/>
                    </w:rPr>
                    <w:t>ПК-1.3</w:t>
                  </w:r>
                  <w:r w:rsidRPr="008E02CB">
                    <w:rPr>
                      <w:sz w:val="22"/>
                      <w:szCs w:val="22"/>
                      <w:lang w:val="ru-RU"/>
                    </w:rPr>
                    <w:t xml:space="preserve"> Ориентируется в организации воспитательного процесса на национальный воспитательный идеал, систему базовых национальных ценностей</w:t>
                  </w:r>
                </w:p>
              </w:tc>
              <w:tc>
                <w:tcPr>
                  <w:tcW w:w="3392" w:type="dxa"/>
                </w:tcPr>
                <w:p w:rsidR="008E02CB" w:rsidRPr="004D39C7" w:rsidRDefault="008E02CB" w:rsidP="008E02CB">
                  <w:pPr>
                    <w:pStyle w:val="80"/>
                    <w:shd w:val="clear" w:color="auto" w:fill="auto"/>
                    <w:ind w:left="60"/>
                    <w:rPr>
                      <w:sz w:val="22"/>
                      <w:szCs w:val="22"/>
                    </w:rPr>
                  </w:pPr>
                  <w:r w:rsidRPr="004D39C7">
                    <w:rPr>
                      <w:sz w:val="22"/>
                      <w:szCs w:val="22"/>
                    </w:rPr>
                    <w:t>Знает:</w:t>
                  </w:r>
                </w:p>
                <w:p w:rsidR="008E02CB" w:rsidRDefault="008E02CB" w:rsidP="008E02CB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4D39C7">
                    <w:rPr>
                      <w:sz w:val="22"/>
                      <w:szCs w:val="22"/>
                    </w:rPr>
                    <w:t xml:space="preserve">-основные методы изучения индивида как представителя этнической общности и самих этнических общностей. </w:t>
                  </w:r>
                </w:p>
                <w:p w:rsidR="008E02CB" w:rsidRPr="004D39C7" w:rsidRDefault="008E02CB" w:rsidP="008E02CB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4D39C7">
                    <w:rPr>
                      <w:rStyle w:val="ae"/>
                      <w:sz w:val="22"/>
                      <w:szCs w:val="22"/>
                    </w:rPr>
                    <w:t>Умеет:</w:t>
                  </w:r>
                </w:p>
                <w:p w:rsidR="008E02CB" w:rsidRPr="00002170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8E02CB">
                    <w:rPr>
                      <w:sz w:val="22"/>
                      <w:szCs w:val="22"/>
                      <w:lang w:val="ru-RU"/>
                    </w:rPr>
                    <w:t>-ориентироваться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</w:t>
                  </w:r>
                  <w:proofErr w:type="gramStart"/>
                  <w:r w:rsidRPr="008E02CB">
                    <w:rPr>
                      <w:sz w:val="22"/>
                      <w:szCs w:val="22"/>
                      <w:lang w:val="ru-RU"/>
                    </w:rPr>
                    <w:t>..</w:t>
                  </w:r>
                  <w:proofErr w:type="gramEnd"/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F106A5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396E22" w:rsidRPr="0094637D" w:rsidRDefault="00396E22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294B3E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94B3E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9000F6" w:rsidRDefault="00C232AA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Дисциплина относится к </w:t>
            </w:r>
            <w:proofErr w:type="gramStart"/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части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учебного пл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а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на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 формируемой участниками образова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тельных отношений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 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является</w:t>
            </w:r>
            <w:proofErr w:type="gramEnd"/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дисциплиной по выбору.</w:t>
            </w:r>
          </w:p>
          <w:p w:rsidR="00C232AA" w:rsidRDefault="009000F6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Освоение дисциплины необходимо как предшествующее при изучении следующих дисциплин: Психолого-педагогические технологии,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выполнении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выпускн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квалификационн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 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научно-исследовательск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работ,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прохождении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технологическ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(проектно-технологическ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) практик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:rsidR="008E02CB" w:rsidRPr="008E02CB" w:rsidRDefault="008E02CB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8E02CB" w:rsidRDefault="008E02CB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D6C02" w:rsidRPr="00294B3E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94B3E">
              <w:rPr>
                <w:b/>
                <w:sz w:val="28"/>
                <w:szCs w:val="28"/>
                <w:lang w:val="ru-RU"/>
              </w:rPr>
              <w:lastRenderedPageBreak/>
              <w:t xml:space="preserve">4. ОБЪЕМ ДИСЦИПЛИНЫ И ВИДЫ УЧЕБНОЙ РАБОТЫ </w:t>
            </w:r>
            <w:r w:rsidRPr="00294B3E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2D2B55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8E02CB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8E02CB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8E02CB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5516A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курсовой работе (проекту) (КР/КП)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8E02CB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F106A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355BC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2D2B55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- 1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8E02CB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8E02CB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5516A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(КР/КП)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2D2B55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54</w:t>
                  </w:r>
                </w:p>
              </w:tc>
            </w:tr>
            <w:tr w:rsidR="0094637D" w:rsidRPr="00F106A5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F106A5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106A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F106A5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F106A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2D2B55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:rsidR="00D05F32" w:rsidRDefault="00D05F32" w:rsidP="00D05F32">
            <w:pPr>
              <w:tabs>
                <w:tab w:val="left" w:pos="2265"/>
              </w:tabs>
              <w:rPr>
                <w:b/>
                <w:sz w:val="32"/>
                <w:lang w:val="ru-RU"/>
              </w:rPr>
            </w:pPr>
          </w:p>
          <w:p w:rsidR="00D05F32" w:rsidRDefault="00D05F32" w:rsidP="00D05F32">
            <w:pPr>
              <w:tabs>
                <w:tab w:val="left" w:pos="2265"/>
              </w:tabs>
              <w:rPr>
                <w:b/>
                <w:sz w:val="32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D14A2" w:rsidRPr="00D05F32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5F32">
              <w:rPr>
                <w:b/>
                <w:sz w:val="28"/>
                <w:szCs w:val="28"/>
                <w:lang w:val="ru-RU"/>
              </w:rPr>
              <w:lastRenderedPageBreak/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F106A5" w:rsidTr="008E02C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8E02C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F106A5" w:rsidTr="008E02C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Нравственное развитие и воспитание личности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(КР/КП)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355BC7" w:rsidRPr="00355BC7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355BC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4401FD" w:rsidRPr="00355BC7" w:rsidRDefault="004401FD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F106A5" w:rsidTr="00355BC7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355BC7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F106A5" w:rsidTr="00355BC7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607A04" w:rsidRPr="0094637D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Нравственное развитие и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воспитание личности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17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(КР/КП)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355BC7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355BC7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55BC7" w:rsidRPr="0094637D" w:rsidTr="00C40664">
              <w:tc>
                <w:tcPr>
                  <w:tcW w:w="3471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992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D05F32" w:rsidRDefault="00D05F32" w:rsidP="00D05F3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6. </w:t>
            </w:r>
            <w:r w:rsidRPr="00C10F83">
              <w:rPr>
                <w:b/>
                <w:sz w:val="28"/>
                <w:szCs w:val="28"/>
                <w:lang w:val="ru-RU"/>
              </w:rPr>
              <w:t xml:space="preserve">УЧЕБНО-МЕТОДИЧЕСКОЕ ОБЕСПЕЧЕНИЕДЛЯ     САМОСТОЯТЕЛЬНОЙ РАБОТЫ ОБУЧАЮЩИХСЯ </w:t>
            </w:r>
          </w:p>
          <w:p w:rsidR="007D6C02" w:rsidRPr="0094637D" w:rsidRDefault="007D6C02" w:rsidP="007D6C02">
            <w:pPr>
              <w:rPr>
                <w:b/>
                <w:sz w:val="32"/>
                <w:szCs w:val="32"/>
                <w:lang w:val="ru-RU"/>
              </w:rPr>
            </w:pP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5D3E72" w:rsidTr="00895CBC">
              <w:tc>
                <w:tcPr>
                  <w:tcW w:w="569" w:type="dxa"/>
                </w:tcPr>
                <w:p w:rsidR="00895CBC" w:rsidRPr="005D3E72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5D3E72">
                    <w:rPr>
                      <w:sz w:val="28"/>
                      <w:szCs w:val="28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5793" w:type="dxa"/>
                </w:tcPr>
                <w:p w:rsidR="00895CBC" w:rsidRPr="005D3E72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5D3E72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Нравственное развитие и воспитание личности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1,2,3,4,5,6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1,2,3,4,5,6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1,4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627802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F106A5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D36C22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D36C22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7D6C02" w:rsidRPr="00D36C22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355BC7" w:rsidRDefault="00FF4293" w:rsidP="00355BC7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</w:tc>
      </w:tr>
      <w:tr w:rsidR="0094637D" w:rsidRPr="00F106A5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D36C22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Default="007D6C02" w:rsidP="007D6C02">
            <w:pPr>
              <w:pStyle w:val="EmptyLayoutCell"/>
              <w:rPr>
                <w:lang w:val="ru-RU"/>
              </w:rPr>
            </w:pPr>
          </w:p>
          <w:p w:rsidR="00464125" w:rsidRDefault="00464125" w:rsidP="007D6C02">
            <w:pPr>
              <w:pStyle w:val="EmptyLayoutCell"/>
              <w:rPr>
                <w:lang w:val="ru-RU"/>
              </w:rPr>
            </w:pPr>
          </w:p>
          <w:p w:rsidR="00464125" w:rsidRPr="0094637D" w:rsidRDefault="00464125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F106A5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D36C22" w:rsidRDefault="007D6C02" w:rsidP="00355BC7">
            <w:pPr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8. ПЕРЕЧЕН</w:t>
            </w:r>
            <w:r w:rsidR="00D36C22">
              <w:rPr>
                <w:b/>
                <w:sz w:val="28"/>
                <w:szCs w:val="28"/>
                <w:lang w:val="ru-RU"/>
              </w:rPr>
              <w:t>Ь  ОСНОВНОЙ И ДОПОЛНИТЕЛЬНОЙ ЛИТЕРАТУРЫ</w:t>
            </w:r>
          </w:p>
          <w:p w:rsidR="007D6C02" w:rsidRPr="00D36C2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627802" w:rsidRPr="00D36C22" w:rsidRDefault="005B3C72" w:rsidP="003909D4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1.</w:t>
            </w:r>
            <w:r w:rsidR="00627802" w:rsidRPr="00D36C22">
              <w:rPr>
                <w:sz w:val="28"/>
                <w:szCs w:val="28"/>
                <w:lang w:val="ru-RU"/>
              </w:rPr>
              <w:t>Воспитание детей в духе миролюбия в традициях народной педагогики</w:t>
            </w:r>
            <w:proofErr w:type="gramStart"/>
            <w:r w:rsidR="0062780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627802" w:rsidRPr="00D36C22">
              <w:rPr>
                <w:sz w:val="28"/>
                <w:szCs w:val="28"/>
                <w:lang w:val="ru-RU"/>
              </w:rPr>
              <w:t xml:space="preserve"> монография / О.В. Коротких. — М.</w:t>
            </w:r>
            <w:proofErr w:type="gramStart"/>
            <w:r w:rsidR="0062780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627802" w:rsidRPr="00D36C22">
              <w:rPr>
                <w:sz w:val="28"/>
                <w:szCs w:val="28"/>
                <w:lang w:val="ru-RU"/>
              </w:rPr>
              <w:t xml:space="preserve"> ИНФРА-М, 2018. — 128 с. — (Научная мысль). — www.dx.doi.org/10.12737/614. - Режим доступа: </w:t>
            </w:r>
            <w:hyperlink r:id="rId10" w:history="1">
              <w:r w:rsidR="00627802" w:rsidRPr="00D36C22">
                <w:rPr>
                  <w:rStyle w:val="a4"/>
                  <w:sz w:val="28"/>
                  <w:szCs w:val="28"/>
                  <w:lang w:val="ru-RU"/>
                </w:rPr>
                <w:t>http://znanium.com/go.php?id=933912</w:t>
              </w:r>
            </w:hyperlink>
          </w:p>
          <w:p w:rsidR="005B3C72" w:rsidRPr="00D36C22" w:rsidRDefault="005B3C72" w:rsidP="003909D4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2.</w:t>
            </w:r>
            <w:r w:rsidR="00A863D1" w:rsidRPr="00CB38B3">
              <w:rPr>
                <w:sz w:val="28"/>
                <w:szCs w:val="28"/>
                <w:lang w:val="ru-RU"/>
              </w:rPr>
              <w:t xml:space="preserve"> Преподаватель вуза: технологии и организация деятельности : учебник / С.Д. Резник, О.А. Вдовина ; под общ</w:t>
            </w:r>
            <w:proofErr w:type="gramStart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="00A863D1"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A863D1" w:rsidRPr="00CB38B3">
              <w:rPr>
                <w:sz w:val="28"/>
                <w:szCs w:val="28"/>
                <w:lang w:val="ru-RU"/>
              </w:rPr>
              <w:t>р</w:t>
            </w:r>
            <w:proofErr w:type="gramEnd"/>
            <w:r w:rsidR="00A863D1" w:rsidRPr="00CB38B3">
              <w:rPr>
                <w:sz w:val="28"/>
                <w:szCs w:val="28"/>
                <w:lang w:val="ru-RU"/>
              </w:rPr>
              <w:t xml:space="preserve">ед. С.Д. Резника. — 4-е изд., </w:t>
            </w:r>
            <w:proofErr w:type="spellStart"/>
            <w:r w:rsidR="00A863D1" w:rsidRPr="00CB38B3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 xml:space="preserve">. и доп. — М. : ИНФРА-М, 2018. — 372 с. — (Менеджмент в высшей школе). — </w:t>
            </w:r>
            <w:r w:rsidR="00A863D1" w:rsidRPr="009C7279">
              <w:rPr>
                <w:sz w:val="28"/>
                <w:szCs w:val="28"/>
              </w:rPr>
              <w:t>www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dx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A863D1" w:rsidRPr="009C7279">
              <w:rPr>
                <w:sz w:val="28"/>
                <w:szCs w:val="28"/>
              </w:rPr>
              <w:t>doi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org</w:t>
            </w:r>
            <w:r w:rsidR="00A863D1" w:rsidRPr="00CB38B3">
              <w:rPr>
                <w:sz w:val="28"/>
                <w:szCs w:val="28"/>
                <w:lang w:val="ru-RU"/>
              </w:rPr>
              <w:t>/10.12737/</w:t>
            </w:r>
            <w:r w:rsidR="00A863D1" w:rsidRPr="009C7279">
              <w:rPr>
                <w:sz w:val="28"/>
                <w:szCs w:val="28"/>
              </w:rPr>
              <w:t>textbook</w:t>
            </w:r>
            <w:r w:rsidR="00A863D1" w:rsidRPr="00CB38B3">
              <w:rPr>
                <w:sz w:val="28"/>
                <w:szCs w:val="28"/>
                <w:lang w:val="ru-RU"/>
              </w:rPr>
              <w:t>_597</w:t>
            </w:r>
            <w:r w:rsidR="00A863D1" w:rsidRPr="009C7279">
              <w:rPr>
                <w:sz w:val="28"/>
                <w:szCs w:val="28"/>
              </w:rPr>
              <w:t>b</w:t>
            </w:r>
            <w:r w:rsidR="00A863D1" w:rsidRPr="00CB38B3">
              <w:rPr>
                <w:sz w:val="28"/>
                <w:szCs w:val="28"/>
                <w:lang w:val="ru-RU"/>
              </w:rPr>
              <w:t>133</w:t>
            </w:r>
            <w:r w:rsidR="00A863D1" w:rsidRPr="009C7279">
              <w:rPr>
                <w:sz w:val="28"/>
                <w:szCs w:val="28"/>
              </w:rPr>
              <w:t>f</w:t>
            </w:r>
            <w:r w:rsidR="00A863D1" w:rsidRPr="00CB38B3">
              <w:rPr>
                <w:sz w:val="28"/>
                <w:szCs w:val="28"/>
                <w:lang w:val="ru-RU"/>
              </w:rPr>
              <w:t xml:space="preserve">876754.86582837. - Режим доступа: </w:t>
            </w:r>
            <w:r w:rsidR="00A863D1" w:rsidRPr="009C7279">
              <w:rPr>
                <w:sz w:val="28"/>
                <w:szCs w:val="28"/>
              </w:rPr>
              <w:lastRenderedPageBreak/>
              <w:t>http</w:t>
            </w:r>
            <w:r w:rsidR="00A863D1"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="00A863D1" w:rsidRPr="009C7279">
              <w:rPr>
                <w:sz w:val="28"/>
                <w:szCs w:val="28"/>
              </w:rPr>
              <w:t>znanium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com</w:t>
            </w:r>
            <w:r w:rsidR="00A863D1" w:rsidRPr="00CB38B3">
              <w:rPr>
                <w:sz w:val="28"/>
                <w:szCs w:val="28"/>
                <w:lang w:val="ru-RU"/>
              </w:rPr>
              <w:t>/</w:t>
            </w:r>
            <w:r w:rsidR="00A863D1" w:rsidRPr="009C7279">
              <w:rPr>
                <w:sz w:val="28"/>
                <w:szCs w:val="28"/>
              </w:rPr>
              <w:t>go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A863D1" w:rsidRPr="009C7279">
              <w:rPr>
                <w:sz w:val="28"/>
                <w:szCs w:val="28"/>
              </w:rPr>
              <w:t>php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?</w:t>
            </w:r>
            <w:r w:rsidR="00A863D1" w:rsidRPr="009C7279">
              <w:rPr>
                <w:sz w:val="28"/>
                <w:szCs w:val="28"/>
              </w:rPr>
              <w:t>id</w:t>
            </w:r>
            <w:r w:rsidR="00A863D1" w:rsidRPr="00CB38B3">
              <w:rPr>
                <w:sz w:val="28"/>
                <w:szCs w:val="28"/>
                <w:lang w:val="ru-RU"/>
              </w:rPr>
              <w:t>=910863</w:t>
            </w:r>
          </w:p>
          <w:p w:rsidR="007D6C02" w:rsidRPr="00D36C2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D36C22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5B3C72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3</w:t>
            </w:r>
            <w:r w:rsidR="005B3C72" w:rsidRPr="00D36C22">
              <w:rPr>
                <w:sz w:val="28"/>
                <w:szCs w:val="28"/>
                <w:lang w:val="ru-RU"/>
              </w:rPr>
              <w:t>.ДОНЦОВ ИВАН АНТОНОВИЧ. Самовоспитание личности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Философско-этические проблемы / ДОНЦОВ ИВАН АНТОНОВИЧ.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Политиздат, 1984. - 285с. : ил. - (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Личность.Мораль.Воспитание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</w:t>
            </w:r>
          </w:p>
          <w:p w:rsidR="002A3AE1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4</w:t>
            </w:r>
            <w:r w:rsidR="005B3C72" w:rsidRPr="00D36C22">
              <w:rPr>
                <w:sz w:val="28"/>
                <w:szCs w:val="28"/>
                <w:lang w:val="ru-RU"/>
              </w:rPr>
              <w:t>.ОСЕВ АЛЕКСЕЙ ФЕДОРОВИЧ. Дерзание духа / ЛОСЕВ АЛЕКСЕЙ ФЕДОРОВИЧ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сост.Ю.А.Ростовцев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Политиздат, 1988. - 366с. - (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Личность.Мораль.Воспитание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). - ISBN 5-250-00172-6.</w:t>
            </w:r>
          </w:p>
          <w:p w:rsidR="005B3C72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5</w:t>
            </w:r>
            <w:r w:rsidR="005B3C72" w:rsidRPr="00D36C22">
              <w:rPr>
                <w:sz w:val="28"/>
                <w:szCs w:val="28"/>
                <w:lang w:val="ru-RU"/>
              </w:rPr>
              <w:t>.МИНКИНА НЕЛЛИ АБРАМОВНА. Воспитание ответственностью / МИНКИНА НЕЛЛИ АБРАМОВНА.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Высш.шк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., 1990. - 143с.</w:t>
            </w:r>
          </w:p>
        </w:tc>
      </w:tr>
      <w:tr w:rsidR="0094637D" w:rsidRPr="006D19E1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3909D4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B3C72">
              <w:rPr>
                <w:sz w:val="28"/>
                <w:szCs w:val="28"/>
                <w:lang w:val="ru-RU"/>
              </w:rPr>
              <w:t>.</w:t>
            </w:r>
            <w:r w:rsidR="005B3C72" w:rsidRPr="005B3C72">
              <w:rPr>
                <w:sz w:val="28"/>
                <w:szCs w:val="28"/>
                <w:lang w:val="ru-RU"/>
              </w:rPr>
              <w:t xml:space="preserve">ТЮРИН ЮРИЙ ПЕТРОВИЧ. Становление личности : (кинематограф и </w:t>
            </w:r>
            <w:proofErr w:type="spellStart"/>
            <w:r w:rsidR="005B3C72" w:rsidRPr="005B3C72">
              <w:rPr>
                <w:sz w:val="28"/>
                <w:szCs w:val="28"/>
                <w:lang w:val="ru-RU"/>
              </w:rPr>
              <w:t>нравств</w:t>
            </w:r>
            <w:proofErr w:type="gramStart"/>
            <w:r w:rsidR="005B3C72" w:rsidRPr="005B3C72">
              <w:rPr>
                <w:sz w:val="28"/>
                <w:szCs w:val="28"/>
                <w:lang w:val="ru-RU"/>
              </w:rPr>
              <w:t>.в</w:t>
            </w:r>
            <w:proofErr w:type="gramEnd"/>
            <w:r w:rsidR="005B3C72" w:rsidRPr="005B3C72">
              <w:rPr>
                <w:sz w:val="28"/>
                <w:szCs w:val="28"/>
                <w:lang w:val="ru-RU"/>
              </w:rPr>
              <w:t>оспитание</w:t>
            </w:r>
            <w:proofErr w:type="spellEnd"/>
            <w:r w:rsidR="005B3C72" w:rsidRPr="005B3C72">
              <w:rPr>
                <w:sz w:val="28"/>
                <w:szCs w:val="28"/>
                <w:lang w:val="ru-RU"/>
              </w:rPr>
              <w:t xml:space="preserve">): </w:t>
            </w:r>
            <w:proofErr w:type="spellStart"/>
            <w:r w:rsidR="005B3C72" w:rsidRPr="005B3C72">
              <w:rPr>
                <w:sz w:val="28"/>
                <w:szCs w:val="28"/>
                <w:lang w:val="ru-RU"/>
              </w:rPr>
              <w:t>кн.для</w:t>
            </w:r>
            <w:proofErr w:type="spellEnd"/>
            <w:r w:rsidR="005B3C72" w:rsidRPr="005B3C72">
              <w:rPr>
                <w:sz w:val="28"/>
                <w:szCs w:val="28"/>
                <w:lang w:val="ru-RU"/>
              </w:rPr>
              <w:t xml:space="preserve"> учащихся / ТЮРИН ЮРИЙ ПЕТРОВИЧ. - М.</w:t>
            </w:r>
            <w:proofErr w:type="gramStart"/>
            <w:r w:rsidR="005B3C72" w:rsidRPr="005B3C7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5B3C72">
              <w:rPr>
                <w:sz w:val="28"/>
                <w:szCs w:val="28"/>
                <w:lang w:val="ru-RU"/>
              </w:rPr>
              <w:t xml:space="preserve"> Просвещение, 1983. - 176с. : ил.</w:t>
            </w:r>
          </w:p>
          <w:p w:rsidR="00413A0D" w:rsidRDefault="00413A0D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13A0D">
              <w:rPr>
                <w:b/>
                <w:sz w:val="28"/>
                <w:szCs w:val="28"/>
                <w:lang w:val="ru-RU"/>
              </w:rPr>
              <w:t xml:space="preserve">                                          Нормативная база</w:t>
            </w:r>
          </w:p>
          <w:p w:rsidR="00413A0D" w:rsidRPr="00413A0D" w:rsidRDefault="00A863D1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</w:t>
            </w:r>
            <w:r w:rsidR="00464125">
              <w:rPr>
                <w:sz w:val="28"/>
                <w:szCs w:val="28"/>
                <w:lang w:val="ru-RU"/>
              </w:rPr>
              <w:t>7.</w:t>
            </w:r>
            <w:r w:rsidR="00413A0D" w:rsidRPr="00413A0D">
              <w:rPr>
                <w:sz w:val="28"/>
                <w:szCs w:val="28"/>
                <w:lang w:val="ru-RU"/>
              </w:rPr>
              <w:t>Концепция духовно-нравственного развития и воспитания личности гражданина России</w:t>
            </w:r>
          </w:p>
          <w:p w:rsidR="005B3C72" w:rsidRPr="005B3C72" w:rsidRDefault="005B3C72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E665D8" w:rsidRDefault="00B658AF" w:rsidP="00E665D8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665D8">
              <w:rPr>
                <w:b/>
                <w:sz w:val="28"/>
                <w:szCs w:val="28"/>
                <w:lang w:val="ru-RU"/>
              </w:rPr>
              <w:t xml:space="preserve">9.  </w:t>
            </w:r>
            <w:r w:rsidR="00E665D8" w:rsidRPr="00E665D8">
              <w:rPr>
                <w:b/>
                <w:sz w:val="28"/>
                <w:szCs w:val="28"/>
                <w:lang w:val="ru-RU"/>
              </w:rPr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  <w:tr w:rsidR="00A863D1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:rsidR="00A863D1" w:rsidRPr="0094637D" w:rsidRDefault="00F106A5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1" w:history="1">
                    <w:r w:rsidR="00A863D1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A863D1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D6C02" w:rsidRPr="0094637D" w:rsidRDefault="007D6C02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6D19E1" w:rsidTr="0009566E"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11"/>
          </w:tcPr>
          <w:p w:rsidR="00700EFD" w:rsidRPr="0094637D" w:rsidRDefault="00700EFD" w:rsidP="002E3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94637D" w:rsidRPr="00F106A5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F106A5" w:rsidTr="00A863D1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863D1" w:rsidRPr="00F106A5" w:rsidTr="00A863D1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1927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  <w:gridCol w:w="9637"/>
                        </w:tblGrid>
                        <w:tr w:rsidR="00A863D1" w:rsidRPr="00483226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p w:rsidR="00A863D1" w:rsidRDefault="00A863D1" w:rsidP="00A863D1"/>
                            <w:tbl>
                              <w:tblPr>
                                <w:tblW w:w="963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A863D1" w:rsidRPr="00F106A5" w:rsidTr="00571A49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Pr="00C0185C" w:rsidRDefault="00A863D1" w:rsidP="00A863D1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 w:rsidRPr="00C0185C"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  <w:lastRenderedPageBreak/>
      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      </w:r>
                                  </w:p>
                                </w:tc>
                              </w:tr>
                            </w:tbl>
                            <w:p w:rsidR="00A863D1" w:rsidRPr="00C0185C" w:rsidRDefault="00A863D1" w:rsidP="00A863D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6661A5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39E4"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10.</w:t>
                              </w:r>
                              <w:r w:rsidRPr="0094637D">
                                <w:t xml:space="preserve"> </w:t>
                              </w:r>
                              <w:r w:rsidRPr="006661A5">
                                <w:rPr>
                                  <w:sz w:val="28"/>
                                  <w:szCs w:val="28"/>
                                </w:rPr>
                                <w:t>ПЕРЕЧЕНЬ ЛИЦЕНЗИОННОГО И СВОБОДНО РАСПРОСТРАНЯЕМОГО ПРОГРАММНОГО ОБЕСПЕЧЕНИЯ, В ТОМ ЧИСЛЕ ОТЕЧЕСТВЕННОГО</w:t>
                              </w:r>
                            </w:p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149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bookmarkStart w:id="1" w:name="bookmark21"/>
                              <w:r w:rsidRPr="006661A5">
                                <w:rPr>
                                  <w:sz w:val="28"/>
                                  <w:szCs w:val="28"/>
                                </w:rPr>
                                <w:t>ПРОИЗВОДСТВ</w:t>
                              </w:r>
                              <w:bookmarkEnd w:id="1"/>
                            </w:p>
                            <w:p w:rsidR="00A863D1" w:rsidRPr="0094637D" w:rsidRDefault="00A863D1" w:rsidP="00A863D1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A863D1" w:rsidRPr="00483226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p w:rsidR="00A863D1" w:rsidRPr="00C0185C" w:rsidRDefault="00A863D1" w:rsidP="00A863D1">
                              <w:pPr>
                                <w:pStyle w:val="EmptyLayoutCell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A863D1" w:rsidRPr="00F106A5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tbl>
                              <w:tblPr>
                                <w:tblW w:w="8554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90"/>
                                <w:gridCol w:w="2099"/>
                                <w:gridCol w:w="2215"/>
                                <w:gridCol w:w="1807"/>
                                <w:gridCol w:w="1843"/>
                              </w:tblGrid>
                              <w:tr w:rsidR="00A863D1" w:rsidRPr="00F106A5" w:rsidTr="00571A49">
                                <w:trPr>
                                  <w:trHeight w:val="260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14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Комплект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лицензионного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программного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обеспечения</w:t>
                                    </w:r>
                                  </w:p>
                                </w:tc>
                                <w:tc>
                                  <w:tcPr>
                                    <w:tcW w:w="365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Комплект свободно распространяемого программного обеспечения</w:t>
                                    </w:r>
                                  </w:p>
                                </w:tc>
                              </w:tr>
                              <w:tr w:rsidR="00A863D1" w:rsidRPr="00F106A5" w:rsidTr="00571A49">
                                <w:trPr>
                                  <w:trHeight w:val="260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№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  <w:t>п/п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лицензионное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обеспечение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лицензионное программное обеспечение отечественного производства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свободно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распространяемое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обеспечение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свободно распространяемое программное обеспечение отечественного производства</w:t>
                                    </w:r>
                                  </w:p>
                                </w:tc>
                              </w:tr>
                              <w:tr w:rsidR="00A863D1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Excel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Антивирус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Kaspersky Endpoint Security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для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бизнеса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–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Стандартный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Adobe Acrobat Reader DC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Яндекс.Браузер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863D1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Office 365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Электронный периодический справочник "Система Гарант"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Архиватор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7z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Яндекс.Диск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863D1" w:rsidRPr="00F106A5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PowerPoint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Электронный периодический справочник "Система Консультант Плюс"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863D1" w:rsidRPr="00F106A5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PowerPoint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863D1" w:rsidRPr="00F106A5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Word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3D1" w:rsidRPr="00C473C0" w:rsidRDefault="00A863D1" w:rsidP="00A863D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A863D1" w:rsidRPr="0094637D" w:rsidRDefault="00A863D1" w:rsidP="00A863D1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F106A5" w:rsidTr="00A863D1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F106A5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B94AAE" w:rsidRDefault="00B94AAE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 </w:t>
                        </w:r>
                        <w:r w:rsidRPr="00B94AAE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B94AAE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F106A5" w:rsidTr="00A863D1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A863D1" w:rsidRPr="00C0185C" w:rsidRDefault="00A863D1" w:rsidP="00A863D1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</w:r>
          </w:p>
          <w:p w:rsidR="00B658AF" w:rsidRPr="0094637D" w:rsidRDefault="00A863D1" w:rsidP="00A863D1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F106A5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F106A5" w:rsidTr="003909D4">
              <w:trPr>
                <w:trHeight w:val="141"/>
              </w:trPr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5F" w:rsidRDefault="00FF195F">
      <w:r>
        <w:separator/>
      </w:r>
    </w:p>
  </w:endnote>
  <w:endnote w:type="continuationSeparator" w:id="0">
    <w:p w:rsidR="00FF195F" w:rsidRDefault="00FF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p w:rsidR="002D20D1" w:rsidRDefault="002D20D1">
          <w:pPr>
            <w:pStyle w:val="EmptyLayoutCell"/>
          </w:pPr>
        </w:p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20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D20D1" w:rsidRDefault="002D20D1"/>
            </w:tc>
          </w:tr>
        </w:tbl>
        <w:p w:rsidR="002D20D1" w:rsidRDefault="002D20D1"/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</w:tbl>
  <w:p w:rsidR="002D20D1" w:rsidRDefault="002D20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p w:rsidR="002D20D1" w:rsidRDefault="002D20D1">
          <w:pPr>
            <w:pStyle w:val="EmptyLayoutCell"/>
          </w:pPr>
        </w:p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20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D20D1" w:rsidRDefault="002D20D1"/>
            </w:tc>
          </w:tr>
        </w:tbl>
        <w:p w:rsidR="002D20D1" w:rsidRDefault="002D20D1"/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</w:tbl>
  <w:p w:rsidR="002D20D1" w:rsidRDefault="002D20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5F" w:rsidRDefault="00FF195F">
      <w:r>
        <w:separator/>
      </w:r>
    </w:p>
  </w:footnote>
  <w:footnote w:type="continuationSeparator" w:id="0">
    <w:p w:rsidR="00FF195F" w:rsidRDefault="00FF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70"/>
    <w:rsid w:val="00005D27"/>
    <w:rsid w:val="000179AC"/>
    <w:rsid w:val="00017EDB"/>
    <w:rsid w:val="00024507"/>
    <w:rsid w:val="00031D04"/>
    <w:rsid w:val="00034860"/>
    <w:rsid w:val="000471C5"/>
    <w:rsid w:val="00076BCB"/>
    <w:rsid w:val="00084246"/>
    <w:rsid w:val="00087037"/>
    <w:rsid w:val="00090F09"/>
    <w:rsid w:val="0009566E"/>
    <w:rsid w:val="000B5935"/>
    <w:rsid w:val="000C6D6D"/>
    <w:rsid w:val="000D7E31"/>
    <w:rsid w:val="00123F1D"/>
    <w:rsid w:val="00154026"/>
    <w:rsid w:val="001540AE"/>
    <w:rsid w:val="001560AF"/>
    <w:rsid w:val="00177950"/>
    <w:rsid w:val="00187658"/>
    <w:rsid w:val="001A035F"/>
    <w:rsid w:val="001A5683"/>
    <w:rsid w:val="001B32B1"/>
    <w:rsid w:val="001D4606"/>
    <w:rsid w:val="001E13A6"/>
    <w:rsid w:val="00200C74"/>
    <w:rsid w:val="0020110B"/>
    <w:rsid w:val="00205844"/>
    <w:rsid w:val="00213C3B"/>
    <w:rsid w:val="00214B72"/>
    <w:rsid w:val="002346FB"/>
    <w:rsid w:val="00236F1C"/>
    <w:rsid w:val="00284485"/>
    <w:rsid w:val="00287659"/>
    <w:rsid w:val="00294B3E"/>
    <w:rsid w:val="002A3AE1"/>
    <w:rsid w:val="002A4375"/>
    <w:rsid w:val="002B43BF"/>
    <w:rsid w:val="002B6FE3"/>
    <w:rsid w:val="002C542D"/>
    <w:rsid w:val="002D0A7E"/>
    <w:rsid w:val="002D20D1"/>
    <w:rsid w:val="002D2B55"/>
    <w:rsid w:val="002E00C0"/>
    <w:rsid w:val="002E378A"/>
    <w:rsid w:val="003000AE"/>
    <w:rsid w:val="00312499"/>
    <w:rsid w:val="00331401"/>
    <w:rsid w:val="00332CC3"/>
    <w:rsid w:val="00355BC7"/>
    <w:rsid w:val="003614C7"/>
    <w:rsid w:val="00361CD9"/>
    <w:rsid w:val="00381581"/>
    <w:rsid w:val="00386185"/>
    <w:rsid w:val="003909D4"/>
    <w:rsid w:val="00395891"/>
    <w:rsid w:val="00396E22"/>
    <w:rsid w:val="003B57C0"/>
    <w:rsid w:val="003C5E42"/>
    <w:rsid w:val="003D413F"/>
    <w:rsid w:val="003E4A01"/>
    <w:rsid w:val="0041351B"/>
    <w:rsid w:val="00413A0D"/>
    <w:rsid w:val="00414068"/>
    <w:rsid w:val="00424C01"/>
    <w:rsid w:val="0042635D"/>
    <w:rsid w:val="0043008C"/>
    <w:rsid w:val="00433788"/>
    <w:rsid w:val="00437238"/>
    <w:rsid w:val="004401FD"/>
    <w:rsid w:val="00464125"/>
    <w:rsid w:val="00477E54"/>
    <w:rsid w:val="00494171"/>
    <w:rsid w:val="0049728F"/>
    <w:rsid w:val="004A43CE"/>
    <w:rsid w:val="004A5620"/>
    <w:rsid w:val="004B3E86"/>
    <w:rsid w:val="004C2506"/>
    <w:rsid w:val="004D15E8"/>
    <w:rsid w:val="004D53DA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516AE"/>
    <w:rsid w:val="00551D4E"/>
    <w:rsid w:val="0057126A"/>
    <w:rsid w:val="00575F80"/>
    <w:rsid w:val="00577127"/>
    <w:rsid w:val="005824AE"/>
    <w:rsid w:val="00592DED"/>
    <w:rsid w:val="005A0769"/>
    <w:rsid w:val="005A3033"/>
    <w:rsid w:val="005A7D59"/>
    <w:rsid w:val="005B308E"/>
    <w:rsid w:val="005B3C72"/>
    <w:rsid w:val="005D3E72"/>
    <w:rsid w:val="005F5B4F"/>
    <w:rsid w:val="005F7684"/>
    <w:rsid w:val="00607A04"/>
    <w:rsid w:val="00613DE1"/>
    <w:rsid w:val="00614FFE"/>
    <w:rsid w:val="00617864"/>
    <w:rsid w:val="0062619A"/>
    <w:rsid w:val="00627802"/>
    <w:rsid w:val="00630D19"/>
    <w:rsid w:val="00630FA5"/>
    <w:rsid w:val="00631D2D"/>
    <w:rsid w:val="006345F9"/>
    <w:rsid w:val="00686AC2"/>
    <w:rsid w:val="00696C68"/>
    <w:rsid w:val="006A3EB5"/>
    <w:rsid w:val="006C34EC"/>
    <w:rsid w:val="006C54A9"/>
    <w:rsid w:val="006D0048"/>
    <w:rsid w:val="006D19E1"/>
    <w:rsid w:val="0070010B"/>
    <w:rsid w:val="00700EFD"/>
    <w:rsid w:val="00700F1D"/>
    <w:rsid w:val="00716AE1"/>
    <w:rsid w:val="00753B07"/>
    <w:rsid w:val="00754D73"/>
    <w:rsid w:val="00756AC5"/>
    <w:rsid w:val="0076723A"/>
    <w:rsid w:val="007A1456"/>
    <w:rsid w:val="007A7658"/>
    <w:rsid w:val="007C5986"/>
    <w:rsid w:val="007C6D2E"/>
    <w:rsid w:val="007C7D3A"/>
    <w:rsid w:val="007D6642"/>
    <w:rsid w:val="007D6C02"/>
    <w:rsid w:val="00800707"/>
    <w:rsid w:val="00805876"/>
    <w:rsid w:val="00814951"/>
    <w:rsid w:val="00817F84"/>
    <w:rsid w:val="0084539B"/>
    <w:rsid w:val="008600BC"/>
    <w:rsid w:val="00876FEE"/>
    <w:rsid w:val="00877790"/>
    <w:rsid w:val="00883704"/>
    <w:rsid w:val="00886AB5"/>
    <w:rsid w:val="00890086"/>
    <w:rsid w:val="00895CBC"/>
    <w:rsid w:val="008A3A94"/>
    <w:rsid w:val="008A6849"/>
    <w:rsid w:val="008B1A56"/>
    <w:rsid w:val="008B6045"/>
    <w:rsid w:val="008C67DF"/>
    <w:rsid w:val="008D6D95"/>
    <w:rsid w:val="008E02CB"/>
    <w:rsid w:val="009000F6"/>
    <w:rsid w:val="00900F23"/>
    <w:rsid w:val="00901A8D"/>
    <w:rsid w:val="00931ABF"/>
    <w:rsid w:val="00932CB4"/>
    <w:rsid w:val="00937A68"/>
    <w:rsid w:val="0094637D"/>
    <w:rsid w:val="009817D7"/>
    <w:rsid w:val="009A40F2"/>
    <w:rsid w:val="009B0C88"/>
    <w:rsid w:val="009B299C"/>
    <w:rsid w:val="009C4366"/>
    <w:rsid w:val="009D000F"/>
    <w:rsid w:val="009D6803"/>
    <w:rsid w:val="009D79B2"/>
    <w:rsid w:val="00A0268B"/>
    <w:rsid w:val="00A10591"/>
    <w:rsid w:val="00A1599F"/>
    <w:rsid w:val="00A3083D"/>
    <w:rsid w:val="00A477B2"/>
    <w:rsid w:val="00A863D1"/>
    <w:rsid w:val="00AB12CC"/>
    <w:rsid w:val="00AC4813"/>
    <w:rsid w:val="00AE0243"/>
    <w:rsid w:val="00AF4062"/>
    <w:rsid w:val="00B40E43"/>
    <w:rsid w:val="00B444F2"/>
    <w:rsid w:val="00B45EF9"/>
    <w:rsid w:val="00B658AF"/>
    <w:rsid w:val="00B87625"/>
    <w:rsid w:val="00B94AAE"/>
    <w:rsid w:val="00B9667D"/>
    <w:rsid w:val="00BA0A13"/>
    <w:rsid w:val="00BB5457"/>
    <w:rsid w:val="00BB6F39"/>
    <w:rsid w:val="00BC3458"/>
    <w:rsid w:val="00BD14A2"/>
    <w:rsid w:val="00BE4DCF"/>
    <w:rsid w:val="00C232AA"/>
    <w:rsid w:val="00C35919"/>
    <w:rsid w:val="00C646AE"/>
    <w:rsid w:val="00C7630F"/>
    <w:rsid w:val="00C87F80"/>
    <w:rsid w:val="00C91BA9"/>
    <w:rsid w:val="00C93477"/>
    <w:rsid w:val="00CA21F3"/>
    <w:rsid w:val="00CA70E6"/>
    <w:rsid w:val="00CC4D06"/>
    <w:rsid w:val="00CE5D12"/>
    <w:rsid w:val="00CE6255"/>
    <w:rsid w:val="00CF14FE"/>
    <w:rsid w:val="00CF489F"/>
    <w:rsid w:val="00D05F32"/>
    <w:rsid w:val="00D36C22"/>
    <w:rsid w:val="00D3795A"/>
    <w:rsid w:val="00D527E1"/>
    <w:rsid w:val="00D570AB"/>
    <w:rsid w:val="00D616D1"/>
    <w:rsid w:val="00D72E11"/>
    <w:rsid w:val="00D73BE1"/>
    <w:rsid w:val="00D83650"/>
    <w:rsid w:val="00D86866"/>
    <w:rsid w:val="00D9114D"/>
    <w:rsid w:val="00DB44BC"/>
    <w:rsid w:val="00DF5445"/>
    <w:rsid w:val="00E06C51"/>
    <w:rsid w:val="00E33B2D"/>
    <w:rsid w:val="00E345FA"/>
    <w:rsid w:val="00E3504D"/>
    <w:rsid w:val="00E35253"/>
    <w:rsid w:val="00E377B8"/>
    <w:rsid w:val="00E546BF"/>
    <w:rsid w:val="00E57257"/>
    <w:rsid w:val="00E621F0"/>
    <w:rsid w:val="00E641CC"/>
    <w:rsid w:val="00E665D8"/>
    <w:rsid w:val="00E76142"/>
    <w:rsid w:val="00E765DE"/>
    <w:rsid w:val="00E84277"/>
    <w:rsid w:val="00E9110F"/>
    <w:rsid w:val="00EA28F4"/>
    <w:rsid w:val="00EC1B2D"/>
    <w:rsid w:val="00EC518D"/>
    <w:rsid w:val="00EE0F6A"/>
    <w:rsid w:val="00EF3D4E"/>
    <w:rsid w:val="00F07D0E"/>
    <w:rsid w:val="00F106A5"/>
    <w:rsid w:val="00F11BC3"/>
    <w:rsid w:val="00F36D9A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195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E665D8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65D8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E02C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E02CB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E02CB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E02C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E02CB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E02CB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B3E86"/>
    <w:rPr>
      <w:noProof/>
      <w:sz w:val="93"/>
      <w:szCs w:val="9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B3E86"/>
    <w:pPr>
      <w:shd w:val="clear" w:color="auto" w:fill="FFFFFF"/>
      <w:spacing w:after="300" w:line="240" w:lineRule="atLeast"/>
    </w:pPr>
    <w:rPr>
      <w:noProof/>
      <w:sz w:val="93"/>
      <w:szCs w:val="9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E665D8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65D8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E02C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E02CB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E02CB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E02C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E02CB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E02CB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B3E86"/>
    <w:rPr>
      <w:noProof/>
      <w:sz w:val="93"/>
      <w:szCs w:val="9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B3E86"/>
    <w:pPr>
      <w:shd w:val="clear" w:color="auto" w:fill="FFFFFF"/>
      <w:spacing w:after="300" w:line="240" w:lineRule="atLeast"/>
    </w:pPr>
    <w:rPr>
      <w:noProof/>
      <w:sz w:val="93"/>
      <w:szCs w:val="9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go.php?id=9339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9</Pages>
  <Words>1205</Words>
  <Characters>10189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11372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154</cp:revision>
  <dcterms:created xsi:type="dcterms:W3CDTF">2019-01-01T08:00:00Z</dcterms:created>
  <dcterms:modified xsi:type="dcterms:W3CDTF">2025-11-17T05:52:00Z</dcterms:modified>
</cp:coreProperties>
</file>